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D3860A" w14:textId="44458137" w:rsidR="000A4F17" w:rsidRDefault="000A4F17" w:rsidP="00807406">
      <w:pPr>
        <w:spacing w:after="80"/>
        <w:jc w:val="center"/>
        <w:rPr>
          <w:rFonts w:ascii="Arial" w:hAnsi="Arial" w:cs="Arial"/>
          <w:b/>
          <w:bCs/>
          <w:sz w:val="24"/>
          <w:szCs w:val="24"/>
        </w:rPr>
      </w:pPr>
      <w:r>
        <w:rPr>
          <w:rFonts w:ascii="Arial" w:hAnsi="Arial" w:cs="Arial"/>
          <w:b/>
          <w:bCs/>
          <w:sz w:val="24"/>
          <w:szCs w:val="24"/>
        </w:rPr>
        <w:t xml:space="preserve">Consultation on changes to </w:t>
      </w:r>
      <w:r w:rsidR="00E34CC0" w:rsidRPr="000A4F17">
        <w:rPr>
          <w:rFonts w:ascii="Arial" w:hAnsi="Arial" w:cs="Arial"/>
          <w:b/>
          <w:bCs/>
          <w:sz w:val="24"/>
          <w:szCs w:val="24"/>
        </w:rPr>
        <w:t>Direct Payments to farmers</w:t>
      </w:r>
      <w:r>
        <w:rPr>
          <w:rFonts w:ascii="Arial" w:hAnsi="Arial" w:cs="Arial"/>
          <w:b/>
          <w:bCs/>
          <w:sz w:val="24"/>
          <w:szCs w:val="24"/>
        </w:rPr>
        <w:t xml:space="preserve"> in England</w:t>
      </w:r>
      <w:r w:rsidR="00E34CC0" w:rsidRPr="000A4F17">
        <w:rPr>
          <w:rFonts w:ascii="Arial" w:hAnsi="Arial" w:cs="Arial"/>
          <w:b/>
          <w:bCs/>
          <w:sz w:val="24"/>
          <w:szCs w:val="24"/>
        </w:rPr>
        <w:t xml:space="preserve">: </w:t>
      </w:r>
    </w:p>
    <w:p w14:paraId="34255AA7" w14:textId="36665BD2" w:rsidR="00617B0E" w:rsidRPr="000A4F17" w:rsidRDefault="00E34CC0" w:rsidP="00807406">
      <w:pPr>
        <w:spacing w:after="80"/>
        <w:jc w:val="center"/>
        <w:rPr>
          <w:rFonts w:ascii="Arial" w:hAnsi="Arial" w:cs="Arial"/>
          <w:b/>
          <w:bCs/>
          <w:sz w:val="24"/>
          <w:szCs w:val="24"/>
        </w:rPr>
      </w:pPr>
      <w:r w:rsidRPr="000A4F17">
        <w:rPr>
          <w:rFonts w:ascii="Arial" w:hAnsi="Arial" w:cs="Arial"/>
          <w:b/>
          <w:bCs/>
          <w:sz w:val="24"/>
          <w:szCs w:val="24"/>
        </w:rPr>
        <w:t>Lump sum exit scheme and delinked payments</w:t>
      </w:r>
    </w:p>
    <w:p w14:paraId="64740536" w14:textId="77777777" w:rsidR="00DC5175" w:rsidRDefault="00DC5175">
      <w:pPr>
        <w:rPr>
          <w:rFonts w:ascii="Arial" w:hAnsi="Arial" w:cs="Arial"/>
          <w:sz w:val="24"/>
          <w:szCs w:val="24"/>
        </w:rPr>
      </w:pPr>
    </w:p>
    <w:p w14:paraId="08F83C8E" w14:textId="7600EE9A" w:rsidR="002E3933" w:rsidRDefault="005E6D0F" w:rsidP="0058573B">
      <w:pPr>
        <w:tabs>
          <w:tab w:val="left" w:pos="8364"/>
        </w:tabs>
        <w:spacing w:after="120" w:line="276" w:lineRule="auto"/>
        <w:rPr>
          <w:rFonts w:ascii="Arial" w:hAnsi="Arial" w:cs="Arial"/>
          <w:sz w:val="24"/>
          <w:szCs w:val="24"/>
        </w:rPr>
      </w:pPr>
      <w:r>
        <w:rPr>
          <w:rFonts w:ascii="Arial" w:hAnsi="Arial" w:cs="Arial"/>
          <w:sz w:val="24"/>
          <w:szCs w:val="24"/>
        </w:rPr>
        <w:t>We</w:t>
      </w:r>
      <w:r w:rsidR="005466A9">
        <w:rPr>
          <w:rFonts w:ascii="Arial" w:hAnsi="Arial" w:cs="Arial"/>
          <w:sz w:val="24"/>
          <w:szCs w:val="24"/>
        </w:rPr>
        <w:t xml:space="preserve"> published </w:t>
      </w:r>
      <w:r w:rsidR="00A51858">
        <w:rPr>
          <w:rFonts w:ascii="Arial" w:hAnsi="Arial" w:cs="Arial"/>
          <w:sz w:val="24"/>
          <w:szCs w:val="24"/>
        </w:rPr>
        <w:t xml:space="preserve">the </w:t>
      </w:r>
      <w:hyperlink r:id="rId9" w:history="1">
        <w:r w:rsidR="00197180" w:rsidRPr="00A51858">
          <w:rPr>
            <w:rStyle w:val="Hyperlink"/>
            <w:rFonts w:ascii="Arial" w:hAnsi="Arial" w:cs="Arial"/>
            <w:sz w:val="24"/>
            <w:szCs w:val="24"/>
          </w:rPr>
          <w:t>Agricultural Transition Plan</w:t>
        </w:r>
      </w:hyperlink>
      <w:r w:rsidR="00197180" w:rsidRPr="000A4F17">
        <w:rPr>
          <w:rFonts w:ascii="Arial" w:hAnsi="Arial" w:cs="Arial"/>
          <w:sz w:val="24"/>
          <w:szCs w:val="24"/>
        </w:rPr>
        <w:t xml:space="preserve"> last November,</w:t>
      </w:r>
      <w:r w:rsidR="005466A9">
        <w:rPr>
          <w:rFonts w:ascii="Arial" w:hAnsi="Arial" w:cs="Arial"/>
          <w:sz w:val="24"/>
          <w:szCs w:val="24"/>
        </w:rPr>
        <w:t xml:space="preserve"> in which we</w:t>
      </w:r>
      <w:r w:rsidR="00197180" w:rsidRPr="000A4F17">
        <w:rPr>
          <w:rFonts w:ascii="Arial" w:hAnsi="Arial" w:cs="Arial"/>
          <w:sz w:val="24"/>
          <w:szCs w:val="24"/>
        </w:rPr>
        <w:t xml:space="preserve"> announced our intention to introduce a lump sum exit scheme</w:t>
      </w:r>
      <w:r w:rsidR="008F6CC4" w:rsidRPr="000A4F17">
        <w:rPr>
          <w:rFonts w:ascii="Arial" w:hAnsi="Arial" w:cs="Arial"/>
          <w:sz w:val="24"/>
          <w:szCs w:val="24"/>
        </w:rPr>
        <w:t xml:space="preserve"> for farmers</w:t>
      </w:r>
      <w:r w:rsidR="00197180" w:rsidRPr="000A4F17">
        <w:rPr>
          <w:rFonts w:ascii="Arial" w:hAnsi="Arial" w:cs="Arial"/>
          <w:sz w:val="24"/>
          <w:szCs w:val="24"/>
        </w:rPr>
        <w:t xml:space="preserve"> in 2022 and to replace the Basic Payment Scheme </w:t>
      </w:r>
      <w:r>
        <w:rPr>
          <w:rFonts w:ascii="Arial" w:hAnsi="Arial" w:cs="Arial"/>
          <w:sz w:val="24"/>
          <w:szCs w:val="24"/>
        </w:rPr>
        <w:t xml:space="preserve">(BPS) </w:t>
      </w:r>
      <w:r w:rsidR="00197180" w:rsidRPr="000A4F17">
        <w:rPr>
          <w:rFonts w:ascii="Arial" w:hAnsi="Arial" w:cs="Arial"/>
          <w:sz w:val="24"/>
          <w:szCs w:val="24"/>
        </w:rPr>
        <w:t xml:space="preserve">with delinked payments in 2024. </w:t>
      </w:r>
    </w:p>
    <w:p w14:paraId="27DD4F73" w14:textId="3B4E9D46" w:rsidR="005466A9" w:rsidRDefault="005466A9" w:rsidP="0058573B">
      <w:pPr>
        <w:tabs>
          <w:tab w:val="left" w:pos="8364"/>
        </w:tabs>
        <w:spacing w:after="120" w:line="276" w:lineRule="auto"/>
        <w:rPr>
          <w:rFonts w:ascii="Arial" w:hAnsi="Arial" w:cs="Arial"/>
          <w:sz w:val="24"/>
          <w:szCs w:val="24"/>
        </w:rPr>
      </w:pPr>
      <w:r>
        <w:rPr>
          <w:rFonts w:ascii="Arial" w:hAnsi="Arial" w:cs="Arial"/>
          <w:sz w:val="24"/>
          <w:szCs w:val="24"/>
        </w:rPr>
        <w:t xml:space="preserve">These changes are part of </w:t>
      </w:r>
      <w:r w:rsidR="00A51858">
        <w:rPr>
          <w:rFonts w:ascii="Arial" w:hAnsi="Arial" w:cs="Arial"/>
          <w:sz w:val="24"/>
          <w:szCs w:val="24"/>
        </w:rPr>
        <w:t xml:space="preserve">the </w:t>
      </w:r>
      <w:r>
        <w:rPr>
          <w:rFonts w:ascii="Arial" w:hAnsi="Arial" w:cs="Arial"/>
          <w:sz w:val="24"/>
          <w:szCs w:val="24"/>
        </w:rPr>
        <w:t>agricultural reforms we are carrying out over a 7-year agricultural transition period (2021 to 2027).</w:t>
      </w:r>
    </w:p>
    <w:p w14:paraId="01C97608" w14:textId="187D3C70" w:rsidR="005E6D0F" w:rsidRDefault="005E6D0F" w:rsidP="00807406">
      <w:pPr>
        <w:spacing w:after="120" w:line="276" w:lineRule="auto"/>
        <w:rPr>
          <w:rFonts w:ascii="Arial" w:hAnsi="Arial" w:cs="Arial"/>
          <w:sz w:val="24"/>
          <w:szCs w:val="24"/>
        </w:rPr>
      </w:pPr>
      <w:r>
        <w:rPr>
          <w:rFonts w:ascii="Arial" w:hAnsi="Arial" w:cs="Arial"/>
          <w:sz w:val="24"/>
          <w:szCs w:val="24"/>
        </w:rPr>
        <w:t xml:space="preserve">BPS is the current Direct Payment scheme for farmers and </w:t>
      </w:r>
      <w:r w:rsidRPr="000A4F17">
        <w:rPr>
          <w:rFonts w:ascii="Arial" w:hAnsi="Arial" w:cs="Arial"/>
          <w:sz w:val="24"/>
          <w:szCs w:val="24"/>
        </w:rPr>
        <w:t xml:space="preserve">is </w:t>
      </w:r>
      <w:r>
        <w:rPr>
          <w:rFonts w:ascii="Arial" w:hAnsi="Arial" w:cs="Arial"/>
          <w:sz w:val="24"/>
          <w:szCs w:val="24"/>
        </w:rPr>
        <w:t xml:space="preserve">largely </w:t>
      </w:r>
      <w:r w:rsidRPr="000A4F17">
        <w:rPr>
          <w:rFonts w:ascii="Arial" w:hAnsi="Arial" w:cs="Arial"/>
          <w:sz w:val="24"/>
          <w:szCs w:val="24"/>
        </w:rPr>
        <w:t>based on the amount of land the farmer has.</w:t>
      </w:r>
    </w:p>
    <w:p w14:paraId="3D92C8D2" w14:textId="5A97C7B5" w:rsidR="00E34CC0" w:rsidRPr="000A4F17" w:rsidRDefault="005E6D0F" w:rsidP="00807406">
      <w:pPr>
        <w:spacing w:after="120" w:line="276" w:lineRule="auto"/>
        <w:rPr>
          <w:rFonts w:ascii="Arial" w:hAnsi="Arial" w:cs="Arial"/>
          <w:sz w:val="24"/>
          <w:szCs w:val="24"/>
        </w:rPr>
      </w:pPr>
      <w:r>
        <w:rPr>
          <w:rFonts w:ascii="Arial" w:hAnsi="Arial" w:cs="Arial"/>
          <w:sz w:val="24"/>
          <w:szCs w:val="24"/>
        </w:rPr>
        <w:t>We</w:t>
      </w:r>
      <w:r w:rsidR="00197180" w:rsidRPr="000A4F17">
        <w:rPr>
          <w:rFonts w:ascii="Arial" w:hAnsi="Arial" w:cs="Arial"/>
          <w:sz w:val="24"/>
          <w:szCs w:val="24"/>
        </w:rPr>
        <w:t xml:space="preserve"> are </w:t>
      </w:r>
      <w:r w:rsidR="00656625">
        <w:rPr>
          <w:rFonts w:ascii="Arial" w:hAnsi="Arial" w:cs="Arial"/>
          <w:sz w:val="24"/>
          <w:szCs w:val="24"/>
        </w:rPr>
        <w:t>consulting on</w:t>
      </w:r>
      <w:r w:rsidR="00197180" w:rsidRPr="000A4F17">
        <w:rPr>
          <w:rFonts w:ascii="Arial" w:hAnsi="Arial" w:cs="Arial"/>
          <w:sz w:val="24"/>
          <w:szCs w:val="24"/>
        </w:rPr>
        <w:t xml:space="preserve"> </w:t>
      </w:r>
      <w:r w:rsidRPr="000A4F17">
        <w:rPr>
          <w:rFonts w:ascii="Arial" w:hAnsi="Arial" w:cs="Arial"/>
          <w:sz w:val="24"/>
          <w:szCs w:val="24"/>
        </w:rPr>
        <w:t>the proposed lump sum exit scheme and our proposed approach to delinked payments.</w:t>
      </w:r>
      <w:r w:rsidR="00197180" w:rsidRPr="000A4F17">
        <w:rPr>
          <w:rFonts w:ascii="Arial" w:hAnsi="Arial" w:cs="Arial"/>
          <w:sz w:val="24"/>
          <w:szCs w:val="24"/>
        </w:rPr>
        <w:t xml:space="preserve"> </w:t>
      </w:r>
      <w:r w:rsidR="00E34CC0" w:rsidRPr="000A4F17">
        <w:rPr>
          <w:rFonts w:ascii="Arial" w:hAnsi="Arial" w:cs="Arial"/>
          <w:sz w:val="24"/>
          <w:szCs w:val="24"/>
        </w:rPr>
        <w:t>The consultation close</w:t>
      </w:r>
      <w:r>
        <w:rPr>
          <w:rFonts w:ascii="Arial" w:hAnsi="Arial" w:cs="Arial"/>
          <w:sz w:val="24"/>
          <w:szCs w:val="24"/>
        </w:rPr>
        <w:t>s</w:t>
      </w:r>
      <w:r w:rsidR="00E34CC0" w:rsidRPr="000A4F17">
        <w:rPr>
          <w:rFonts w:ascii="Arial" w:hAnsi="Arial" w:cs="Arial"/>
          <w:sz w:val="24"/>
          <w:szCs w:val="24"/>
        </w:rPr>
        <w:t xml:space="preserve"> on </w:t>
      </w:r>
      <w:r w:rsidR="00A76F94">
        <w:rPr>
          <w:rFonts w:ascii="Arial" w:hAnsi="Arial" w:cs="Arial"/>
          <w:sz w:val="24"/>
          <w:szCs w:val="24"/>
        </w:rPr>
        <w:t>11 August</w:t>
      </w:r>
      <w:r w:rsidR="00E34CC0" w:rsidRPr="000A4F17">
        <w:rPr>
          <w:rFonts w:ascii="Arial" w:hAnsi="Arial" w:cs="Arial"/>
          <w:sz w:val="24"/>
          <w:szCs w:val="24"/>
        </w:rPr>
        <w:t xml:space="preserve"> 2021</w:t>
      </w:r>
      <w:r>
        <w:rPr>
          <w:rFonts w:ascii="Arial" w:hAnsi="Arial" w:cs="Arial"/>
          <w:sz w:val="24"/>
          <w:szCs w:val="24"/>
        </w:rPr>
        <w:t xml:space="preserve"> and can be found here:</w:t>
      </w:r>
      <w:r w:rsidR="000A4F17">
        <w:rPr>
          <w:rFonts w:ascii="Arial" w:hAnsi="Arial" w:cs="Arial"/>
          <w:sz w:val="24"/>
          <w:szCs w:val="24"/>
        </w:rPr>
        <w:t xml:space="preserve"> </w:t>
      </w:r>
      <w:hyperlink r:id="rId10" w:history="1">
        <w:r w:rsidRPr="000231E6">
          <w:rPr>
            <w:rStyle w:val="Hyperlink"/>
            <w:rFonts w:ascii="Arial" w:eastAsia="Arial" w:hAnsi="Arial" w:cs="Arial"/>
            <w:bCs/>
            <w:sz w:val="24"/>
            <w:szCs w:val="24"/>
            <w:lang w:eastAsia="en-GB"/>
          </w:rPr>
          <w:t>https://consult.defra.gov.uk/agricultural-policy/lump-sum-and-delinked-payments-england</w:t>
        </w:r>
      </w:hyperlink>
      <w:r w:rsidR="00E34CC0" w:rsidRPr="000A4F17">
        <w:rPr>
          <w:rFonts w:ascii="Arial" w:hAnsi="Arial" w:cs="Arial"/>
          <w:sz w:val="24"/>
          <w:szCs w:val="24"/>
        </w:rPr>
        <w:t>.</w:t>
      </w:r>
    </w:p>
    <w:p w14:paraId="19B47F91" w14:textId="77777777" w:rsidR="00807406" w:rsidRDefault="00807406" w:rsidP="00807406">
      <w:pPr>
        <w:pStyle w:val="Heading2"/>
        <w:spacing w:after="120" w:line="276" w:lineRule="auto"/>
        <w:rPr>
          <w:rFonts w:ascii="Arial" w:hAnsi="Arial" w:cs="Arial"/>
          <w:b/>
          <w:bCs/>
          <w:color w:val="auto"/>
          <w:sz w:val="24"/>
          <w:szCs w:val="24"/>
        </w:rPr>
      </w:pPr>
    </w:p>
    <w:p w14:paraId="7919B9DE" w14:textId="3EAD4ECA" w:rsidR="00E34CC0" w:rsidRPr="000A4F17" w:rsidRDefault="00E34CC0" w:rsidP="00807406">
      <w:pPr>
        <w:pStyle w:val="Heading2"/>
        <w:spacing w:after="120" w:line="276" w:lineRule="auto"/>
        <w:rPr>
          <w:rFonts w:ascii="Arial" w:hAnsi="Arial" w:cs="Arial"/>
          <w:b/>
          <w:bCs/>
          <w:color w:val="auto"/>
          <w:sz w:val="24"/>
          <w:szCs w:val="24"/>
        </w:rPr>
      </w:pPr>
      <w:r w:rsidRPr="000A4F17">
        <w:rPr>
          <w:rFonts w:ascii="Arial" w:hAnsi="Arial" w:cs="Arial"/>
          <w:b/>
          <w:bCs/>
          <w:color w:val="auto"/>
          <w:sz w:val="24"/>
          <w:szCs w:val="24"/>
        </w:rPr>
        <w:t>The lump sum exit scheme</w:t>
      </w:r>
    </w:p>
    <w:p w14:paraId="6AFC7C65" w14:textId="07167F3F" w:rsidR="00E34CC0" w:rsidRPr="000A4F17" w:rsidRDefault="00656625" w:rsidP="00807406">
      <w:pPr>
        <w:pStyle w:val="Default"/>
        <w:spacing w:before="240" w:after="120" w:line="276" w:lineRule="auto"/>
        <w:rPr>
          <w:bCs/>
        </w:rPr>
      </w:pPr>
      <w:r>
        <w:rPr>
          <w:bCs/>
        </w:rPr>
        <w:t>In 2022</w:t>
      </w:r>
      <w:r w:rsidR="00A51858">
        <w:rPr>
          <w:bCs/>
        </w:rPr>
        <w:t>,</w:t>
      </w:r>
      <w:r>
        <w:rPr>
          <w:bCs/>
        </w:rPr>
        <w:t xml:space="preserve"> w</w:t>
      </w:r>
      <w:r w:rsidR="00E34CC0" w:rsidRPr="000A4F17">
        <w:rPr>
          <w:bCs/>
        </w:rPr>
        <w:t xml:space="preserve">e plan to offer farmers who wish to exit the industry the option of taking a lump sum payment in place of any further Direct Payments. We believe </w:t>
      </w:r>
      <w:r>
        <w:rPr>
          <w:bCs/>
        </w:rPr>
        <w:t xml:space="preserve">this </w:t>
      </w:r>
      <w:r w:rsidR="00E34CC0" w:rsidRPr="000A4F17">
        <w:rPr>
          <w:bCs/>
        </w:rPr>
        <w:t xml:space="preserve">will help those who wish to retire or leave the industry to do so in a planned way. </w:t>
      </w:r>
    </w:p>
    <w:p w14:paraId="0D091B45" w14:textId="2B6B8F9E" w:rsidR="00E34CC0" w:rsidRPr="00656625" w:rsidRDefault="00E34CC0" w:rsidP="00807406">
      <w:pPr>
        <w:pStyle w:val="Default"/>
        <w:spacing w:before="240" w:after="120" w:line="276" w:lineRule="auto"/>
        <w:rPr>
          <w:b/>
        </w:rPr>
      </w:pPr>
      <w:r w:rsidRPr="000A4F17">
        <w:rPr>
          <w:bCs/>
        </w:rPr>
        <w:t>Th</w:t>
      </w:r>
      <w:r w:rsidR="00A51858">
        <w:rPr>
          <w:bCs/>
        </w:rPr>
        <w:t>e lump sum exit scheme</w:t>
      </w:r>
      <w:r w:rsidRPr="000A4F17">
        <w:rPr>
          <w:bCs/>
        </w:rPr>
        <w:t xml:space="preserve"> will make more space for the next generation of farmers, as well as providing opportunities for existing farmers who wish to expand to improve their profitability.</w:t>
      </w:r>
      <w:r w:rsidR="00656625">
        <w:rPr>
          <w:bCs/>
        </w:rPr>
        <w:t xml:space="preserve"> </w:t>
      </w:r>
      <w:r w:rsidR="00A51858">
        <w:rPr>
          <w:bCs/>
        </w:rPr>
        <w:t>I</w:t>
      </w:r>
      <w:r w:rsidR="002E3933">
        <w:rPr>
          <w:bCs/>
        </w:rPr>
        <w:t>t</w:t>
      </w:r>
      <w:r w:rsidRPr="000A4F17">
        <w:rPr>
          <w:bCs/>
        </w:rPr>
        <w:t xml:space="preserve"> will sit alongside extra support to help new entrants into the industry.</w:t>
      </w:r>
    </w:p>
    <w:p w14:paraId="111E9CD5" w14:textId="7BE09843" w:rsidR="00191A8A" w:rsidRPr="000A4F17" w:rsidRDefault="00191A8A" w:rsidP="00807406">
      <w:pPr>
        <w:pStyle w:val="Default"/>
        <w:spacing w:before="240" w:after="120" w:line="276" w:lineRule="auto"/>
        <w:rPr>
          <w:b/>
        </w:rPr>
      </w:pPr>
      <w:r>
        <w:t xml:space="preserve">The consultation seeks views on who should be eligible for the lump sum exit scheme and how the payments should be calculated. </w:t>
      </w:r>
      <w:r>
        <w:br/>
      </w:r>
    </w:p>
    <w:p w14:paraId="3167DD97" w14:textId="77777777" w:rsidR="00E34CC0" w:rsidRPr="000A4F17" w:rsidRDefault="00E34CC0" w:rsidP="00807406">
      <w:pPr>
        <w:pStyle w:val="Heading2"/>
        <w:spacing w:after="120" w:line="276" w:lineRule="auto"/>
        <w:rPr>
          <w:rFonts w:ascii="Arial" w:hAnsi="Arial" w:cs="Arial"/>
          <w:b/>
          <w:bCs/>
          <w:color w:val="auto"/>
          <w:sz w:val="24"/>
          <w:szCs w:val="24"/>
        </w:rPr>
      </w:pPr>
      <w:r w:rsidRPr="000A4F17">
        <w:rPr>
          <w:rFonts w:ascii="Arial" w:hAnsi="Arial" w:cs="Arial"/>
          <w:b/>
          <w:bCs/>
          <w:color w:val="auto"/>
          <w:sz w:val="24"/>
          <w:szCs w:val="24"/>
        </w:rPr>
        <w:t>Delinked payments</w:t>
      </w:r>
    </w:p>
    <w:p w14:paraId="34644DBE" w14:textId="006BAFA7" w:rsidR="00807406" w:rsidRDefault="00E34CC0" w:rsidP="00807406">
      <w:pPr>
        <w:pStyle w:val="Default"/>
        <w:spacing w:before="240" w:after="120" w:line="276" w:lineRule="auto"/>
        <w:rPr>
          <w:bCs/>
        </w:rPr>
      </w:pPr>
      <w:r w:rsidRPr="000A4F17">
        <w:rPr>
          <w:bCs/>
        </w:rPr>
        <w:t>We plan to ‘delink’ Direct Payments from the land for all farmers in 2024. This means that recipients will no longer have to farm the land to receive the payments. Delinked payments will replace the current BPS for all farmers in England.</w:t>
      </w:r>
    </w:p>
    <w:p w14:paraId="76D9B8B3" w14:textId="64B664C1" w:rsidR="00807406" w:rsidRPr="00807406" w:rsidRDefault="00DC5175" w:rsidP="00807406">
      <w:pPr>
        <w:spacing w:after="120" w:line="276" w:lineRule="auto"/>
        <w:rPr>
          <w:rFonts w:ascii="Arial" w:hAnsi="Arial" w:cs="Arial"/>
          <w:bCs/>
          <w:sz w:val="24"/>
          <w:szCs w:val="24"/>
        </w:rPr>
      </w:pPr>
      <w:r>
        <w:rPr>
          <w:rFonts w:ascii="Arial" w:hAnsi="Arial" w:cs="Arial"/>
          <w:bCs/>
          <w:sz w:val="24"/>
          <w:szCs w:val="24"/>
        </w:rPr>
        <w:t xml:space="preserve">As </w:t>
      </w:r>
      <w:r w:rsidR="00E34CC0" w:rsidRPr="000A4F17">
        <w:rPr>
          <w:rFonts w:ascii="Arial" w:hAnsi="Arial" w:cs="Arial"/>
          <w:bCs/>
          <w:sz w:val="24"/>
          <w:szCs w:val="24"/>
        </w:rPr>
        <w:t>recipients will no longer need to meet the current BPS rules</w:t>
      </w:r>
      <w:r>
        <w:rPr>
          <w:rFonts w:ascii="Arial" w:hAnsi="Arial" w:cs="Arial"/>
          <w:bCs/>
          <w:sz w:val="24"/>
          <w:szCs w:val="24"/>
        </w:rPr>
        <w:t xml:space="preserve">, this will simplify the payments as </w:t>
      </w:r>
      <w:r w:rsidRPr="00196084">
        <w:rPr>
          <w:rFonts w:ascii="Arial" w:hAnsi="Arial" w:cs="Arial"/>
          <w:bCs/>
          <w:sz w:val="24"/>
          <w:szCs w:val="24"/>
        </w:rPr>
        <w:t>we phase them out over the remainder of the agricultural transition.</w:t>
      </w:r>
    </w:p>
    <w:p w14:paraId="06310950" w14:textId="34C90570" w:rsidR="00807406" w:rsidRDefault="00E34CC0" w:rsidP="00807406">
      <w:pPr>
        <w:spacing w:after="120" w:line="276" w:lineRule="auto"/>
        <w:rPr>
          <w:rFonts w:ascii="Arial" w:hAnsi="Arial" w:cs="Arial"/>
          <w:color w:val="000000"/>
          <w:sz w:val="24"/>
          <w:szCs w:val="24"/>
        </w:rPr>
      </w:pPr>
      <w:r w:rsidRPr="00DC5175">
        <w:rPr>
          <w:rFonts w:ascii="Arial" w:hAnsi="Arial" w:cs="Arial"/>
          <w:color w:val="000000"/>
          <w:sz w:val="24"/>
          <w:szCs w:val="24"/>
        </w:rPr>
        <w:t>Those who continue farming will still have to comply with legal standards that protect the environment, animal and plant health, and animal welfare</w:t>
      </w:r>
      <w:r w:rsidR="001F0120" w:rsidRPr="00DC5175">
        <w:rPr>
          <w:rFonts w:ascii="Arial" w:hAnsi="Arial" w:cs="Arial"/>
          <w:color w:val="000000"/>
          <w:sz w:val="24"/>
          <w:szCs w:val="24"/>
        </w:rPr>
        <w:t>.</w:t>
      </w:r>
    </w:p>
    <w:p w14:paraId="793F8E6D" w14:textId="13BAF40B" w:rsidR="00196084" w:rsidRPr="00807406" w:rsidRDefault="00196084" w:rsidP="00807406">
      <w:pPr>
        <w:spacing w:after="120" w:line="276" w:lineRule="auto"/>
        <w:rPr>
          <w:rFonts w:ascii="Arial" w:hAnsi="Arial" w:cs="Arial"/>
          <w:color w:val="000000"/>
          <w:sz w:val="24"/>
          <w:szCs w:val="24"/>
        </w:rPr>
      </w:pPr>
      <w:r w:rsidRPr="00196084">
        <w:rPr>
          <w:rFonts w:ascii="Arial" w:hAnsi="Arial" w:cs="Arial"/>
          <w:bCs/>
          <w:sz w:val="24"/>
          <w:szCs w:val="24"/>
        </w:rPr>
        <w:t>The consultation seeks views on the reference period to be used to determine eligibility for, and calculate the value of, delinked payments.</w:t>
      </w:r>
    </w:p>
    <w:sectPr w:rsidR="00196084" w:rsidRPr="008074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7447AD"/>
    <w:multiLevelType w:val="hybridMultilevel"/>
    <w:tmpl w:val="F308F9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8144645"/>
    <w:multiLevelType w:val="hybridMultilevel"/>
    <w:tmpl w:val="EBBAB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1A2732"/>
    <w:multiLevelType w:val="hybridMultilevel"/>
    <w:tmpl w:val="D0DAD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CC0"/>
    <w:rsid w:val="000A4F17"/>
    <w:rsid w:val="000D6884"/>
    <w:rsid w:val="00191A8A"/>
    <w:rsid w:val="00196084"/>
    <w:rsid w:val="00197180"/>
    <w:rsid w:val="001F0120"/>
    <w:rsid w:val="00246AD4"/>
    <w:rsid w:val="002E3933"/>
    <w:rsid w:val="00377A76"/>
    <w:rsid w:val="0039167F"/>
    <w:rsid w:val="005466A9"/>
    <w:rsid w:val="0058573B"/>
    <w:rsid w:val="005E6D0F"/>
    <w:rsid w:val="00617B0E"/>
    <w:rsid w:val="00656625"/>
    <w:rsid w:val="00807406"/>
    <w:rsid w:val="008A5819"/>
    <w:rsid w:val="008F6CC4"/>
    <w:rsid w:val="00A51858"/>
    <w:rsid w:val="00A76F94"/>
    <w:rsid w:val="00A92039"/>
    <w:rsid w:val="00C10F97"/>
    <w:rsid w:val="00DC5175"/>
    <w:rsid w:val="00E34C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C9691"/>
  <w15:chartTrackingRefBased/>
  <w15:docId w15:val="{8B76CD45-6520-4659-88AB-117F4246A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E34CC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4C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4CC0"/>
    <w:rPr>
      <w:rFonts w:ascii="Segoe UI" w:hAnsi="Segoe UI" w:cs="Segoe UI"/>
      <w:sz w:val="18"/>
      <w:szCs w:val="18"/>
    </w:rPr>
  </w:style>
  <w:style w:type="character" w:styleId="CommentReference">
    <w:name w:val="annotation reference"/>
    <w:basedOn w:val="DefaultParagraphFont"/>
    <w:uiPriority w:val="99"/>
    <w:semiHidden/>
    <w:unhideWhenUsed/>
    <w:rsid w:val="00E34CC0"/>
    <w:rPr>
      <w:sz w:val="16"/>
      <w:szCs w:val="16"/>
    </w:rPr>
  </w:style>
  <w:style w:type="paragraph" w:styleId="CommentText">
    <w:name w:val="annotation text"/>
    <w:basedOn w:val="Normal"/>
    <w:link w:val="CommentTextChar"/>
    <w:uiPriority w:val="99"/>
    <w:semiHidden/>
    <w:unhideWhenUsed/>
    <w:rsid w:val="00E34CC0"/>
    <w:pPr>
      <w:spacing w:line="240" w:lineRule="auto"/>
    </w:pPr>
    <w:rPr>
      <w:sz w:val="20"/>
      <w:szCs w:val="20"/>
    </w:rPr>
  </w:style>
  <w:style w:type="character" w:customStyle="1" w:styleId="CommentTextChar">
    <w:name w:val="Comment Text Char"/>
    <w:basedOn w:val="DefaultParagraphFont"/>
    <w:link w:val="CommentText"/>
    <w:uiPriority w:val="99"/>
    <w:semiHidden/>
    <w:rsid w:val="00E34CC0"/>
    <w:rPr>
      <w:sz w:val="20"/>
      <w:szCs w:val="20"/>
    </w:rPr>
  </w:style>
  <w:style w:type="character" w:customStyle="1" w:styleId="Heading2Char">
    <w:name w:val="Heading 2 Char"/>
    <w:basedOn w:val="DefaultParagraphFont"/>
    <w:link w:val="Heading2"/>
    <w:uiPriority w:val="9"/>
    <w:rsid w:val="00E34CC0"/>
    <w:rPr>
      <w:rFonts w:asciiTheme="majorHAnsi" w:eastAsiaTheme="majorEastAsia" w:hAnsiTheme="majorHAnsi" w:cstheme="majorBidi"/>
      <w:color w:val="2F5496" w:themeColor="accent1" w:themeShade="BF"/>
      <w:sz w:val="26"/>
      <w:szCs w:val="26"/>
    </w:rPr>
  </w:style>
  <w:style w:type="paragraph" w:customStyle="1" w:styleId="Default">
    <w:name w:val="Default"/>
    <w:rsid w:val="00E34CC0"/>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Pa4">
    <w:name w:val="Pa4"/>
    <w:basedOn w:val="Normal"/>
    <w:next w:val="Normal"/>
    <w:uiPriority w:val="99"/>
    <w:rsid w:val="00E34CC0"/>
    <w:pPr>
      <w:autoSpaceDE w:val="0"/>
      <w:autoSpaceDN w:val="0"/>
      <w:adjustRightInd w:val="0"/>
      <w:spacing w:after="0" w:line="221" w:lineRule="atLeast"/>
    </w:pPr>
    <w:rPr>
      <w:rFonts w:ascii="Arial" w:hAnsi="Arial" w:cs="Arial"/>
      <w:sz w:val="24"/>
      <w:szCs w:val="24"/>
    </w:rPr>
  </w:style>
  <w:style w:type="paragraph" w:styleId="ListParagraph">
    <w:name w:val="List Paragraph"/>
    <w:basedOn w:val="Normal"/>
    <w:uiPriority w:val="34"/>
    <w:qFormat/>
    <w:rsid w:val="00E34CC0"/>
    <w:pPr>
      <w:ind w:left="720"/>
      <w:contextualSpacing/>
    </w:pPr>
  </w:style>
  <w:style w:type="character" w:styleId="Hyperlink">
    <w:name w:val="Hyperlink"/>
    <w:basedOn w:val="DefaultParagraphFont"/>
    <w:uiPriority w:val="99"/>
    <w:unhideWhenUsed/>
    <w:rsid w:val="001F0120"/>
    <w:rPr>
      <w:color w:val="0563C1" w:themeColor="hyperlink"/>
      <w:u w:val="single"/>
    </w:rPr>
  </w:style>
  <w:style w:type="character" w:styleId="UnresolvedMention">
    <w:name w:val="Unresolved Mention"/>
    <w:basedOn w:val="DefaultParagraphFont"/>
    <w:uiPriority w:val="99"/>
    <w:semiHidden/>
    <w:unhideWhenUsed/>
    <w:rsid w:val="001F0120"/>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8F6CC4"/>
    <w:rPr>
      <w:b/>
      <w:bCs/>
    </w:rPr>
  </w:style>
  <w:style w:type="character" w:customStyle="1" w:styleId="CommentSubjectChar">
    <w:name w:val="Comment Subject Char"/>
    <w:basedOn w:val="CommentTextChar"/>
    <w:link w:val="CommentSubject"/>
    <w:uiPriority w:val="99"/>
    <w:semiHidden/>
    <w:rsid w:val="008F6CC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consult.defra.gov.uk/agricultural-policy/lump-sum-and-delinked-payments-england" TargetMode="External"/><Relationship Id="rId4" Type="http://schemas.openxmlformats.org/officeDocument/2006/relationships/customXml" Target="../customXml/item4.xml"/><Relationship Id="rId9" Type="http://schemas.openxmlformats.org/officeDocument/2006/relationships/hyperlink" Target="https://assets.publishing.service.gov.uk/government/uploads/system/uploads/attachment_data/file/954283/agricultural-transition-pla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lc_EmailSentUTC xmlns="41b3ec6c-eebd-4435-b1cb-6f93f025f7d1" xsi:nil="true"/>
    <peb8f3fab875401ca34a9f28cac46400 xmlns="41b3ec6c-eebd-4435-b1cb-6f93f025f7d1">
      <Terms xmlns="http://schemas.microsoft.com/office/infopath/2007/PartnerControls"/>
    </peb8f3fab875401ca34a9f28cac46400>
    <dlc_EmailReceivedUTC xmlns="41b3ec6c-eebd-4435-b1cb-6f93f025f7d1" xsi:nil="true"/>
    <dlc_EmailFrom xmlns="41b3ec6c-eebd-4435-b1cb-6f93f025f7d1" xsi:nil="true"/>
    <dlc_EmailCC xmlns="41b3ec6c-eebd-4435-b1cb-6f93f025f7d1" xsi:nil="true"/>
    <dlc_EmailSubject xmlns="41b3ec6c-eebd-4435-b1cb-6f93f025f7d1" xsi:nil="true"/>
    <TaxCatchAll xmlns="41b3ec6c-eebd-4435-b1cb-6f93f025f7d1"/>
    <dlc_EmailTo xmlns="41b3ec6c-eebd-4435-b1cb-6f93f025f7d1" xsi:nil="true"/>
    <bcb1675984d34ae3a1ed6b6e433c98de xmlns="41b3ec6c-eebd-4435-b1cb-6f93f025f7d1">
      <Terms xmlns="http://schemas.microsoft.com/office/infopath/2007/PartnerControls"/>
    </bcb1675984d34ae3a1ed6b6e433c98de>
  </documentManagement>
</p:properties>
</file>

<file path=customXml/item2.xml><?xml version="1.0" encoding="utf-8"?>
<ct:contentTypeSchema xmlns:ct="http://schemas.microsoft.com/office/2006/metadata/contentType" xmlns:ma="http://schemas.microsoft.com/office/2006/metadata/properties/metaAttributes" ct:_="" ma:_="" ma:contentTypeName="Defra Document" ma:contentTypeID="0x010100672A3FCA98991645BE083C320B7539B702040083EAC171D9A6EF4BBEAAFC95859D7CF3" ma:contentTypeVersion="0" ma:contentTypeDescription="new Document or upload" ma:contentTypeScope="" ma:versionID="544bf8bfe696b291b122d8c67e701e09">
  <xsd:schema xmlns:xsd="http://www.w3.org/2001/XMLSchema" xmlns:xs="http://www.w3.org/2001/XMLSchema" xmlns:p="http://schemas.microsoft.com/office/2006/metadata/properties" xmlns:ns2="41b3ec6c-eebd-4435-b1cb-6f93f025f7d1" targetNamespace="http://schemas.microsoft.com/office/2006/metadata/properties" ma:root="true" ma:fieldsID="f3eaae292184f08b030f37c90f9006c2" ns2:_="">
    <xsd:import namespace="41b3ec6c-eebd-4435-b1cb-6f93f025f7d1"/>
    <xsd:element name="properties">
      <xsd:complexType>
        <xsd:sequence>
          <xsd:element name="documentManagement">
            <xsd:complexType>
              <xsd:all>
                <xsd:element ref="ns2:dlc_EmailSubject" minOccurs="0"/>
                <xsd:element ref="ns2:dlc_EmailTo" minOccurs="0"/>
                <xsd:element ref="ns2:dlc_EmailFrom" minOccurs="0"/>
                <xsd:element ref="ns2:dlc_EmailCC" minOccurs="0"/>
                <xsd:element ref="ns2:dlc_EmailSentUTC" minOccurs="0"/>
                <xsd:element ref="ns2:dlc_EmailReceivedUTC" minOccurs="0"/>
                <xsd:element ref="ns2:bcb1675984d34ae3a1ed6b6e433c98de" minOccurs="0"/>
                <xsd:element ref="ns2:TaxCatchAll" minOccurs="0"/>
                <xsd:element ref="ns2:TaxCatchAllLabel" minOccurs="0"/>
                <xsd:element ref="ns2:peb8f3fab875401ca34a9f28cac4640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b3ec6c-eebd-4435-b1cb-6f93f025f7d1" elementFormDefault="qualified">
    <xsd:import namespace="http://schemas.microsoft.com/office/2006/documentManagement/types"/>
    <xsd:import namespace="http://schemas.microsoft.com/office/infopath/2007/PartnerControls"/>
    <xsd:element name="dlc_EmailSubject" ma:index="8" nillable="true" ma:displayName="Subject" ma:description="" ma:internalName="dlc_EmailSubject" ma:readOnly="false">
      <xsd:simpleType>
        <xsd:restriction base="dms:Note"/>
      </xsd:simpleType>
    </xsd:element>
    <xsd:element name="dlc_EmailTo" ma:index="9" nillable="true" ma:displayName="To" ma:description="" ma:internalName="dlc_EmailTo" ma:readOnly="false">
      <xsd:simpleType>
        <xsd:restriction base="dms:Note"/>
      </xsd:simpleType>
    </xsd:element>
    <xsd:element name="dlc_EmailFrom" ma:index="10" nillable="true" ma:displayName="From" ma:description="" ma:internalName="dlc_EmailFrom" ma:readOnly="false">
      <xsd:simpleType>
        <xsd:restriction base="dms:Text">
          <xsd:maxLength value="255"/>
        </xsd:restriction>
      </xsd:simpleType>
    </xsd:element>
    <xsd:element name="dlc_EmailCC" ma:index="11" nillable="true" ma:displayName="CC" ma:description="" ma:internalName="dlc_EmailCC" ma:readOnly="false">
      <xsd:simpleType>
        <xsd:restriction base="dms:Note">
          <xsd:maxLength value="1024"/>
        </xsd:restriction>
      </xsd:simpleType>
    </xsd:element>
    <xsd:element name="dlc_EmailSentUTC" ma:index="12" nillable="true" ma:displayName="Date Sent" ma:description="" ma:internalName="dlc_EmailSentUTC" ma:readOnly="false">
      <xsd:simpleType>
        <xsd:restriction base="dms:DateTime"/>
      </xsd:simpleType>
    </xsd:element>
    <xsd:element name="dlc_EmailReceivedUTC" ma:index="13" nillable="true" ma:displayName="Date Received" ma:description="" ma:internalName="dlc_EmailReceivedUTC" ma:readOnly="false">
      <xsd:simpleType>
        <xsd:restriction base="dms:DateTime"/>
      </xsd:simpleType>
    </xsd:element>
    <xsd:element name="bcb1675984d34ae3a1ed6b6e433c98de" ma:index="14" nillable="true" ma:taxonomy="true" ma:internalName="bcb1675984d34ae3a1ed6b6e433c98de" ma:taxonomyFieldName="Directorate" ma:displayName="Directorate" ma:default="" ma:fieldId="{bcb16759-84d3-4ae3-a1ed-6b6e433c98de}" ma:sspId="fbabd5ee-c98c-4a9b-aa64-c82fd249b873" ma:termSetId="a3042207-bc74-4e42-93b3-dbb4e6115b83" ma:anchorId="00000000-0000-0000-0000-000000000000" ma:open="false" ma:isKeyword="false">
      <xsd:complexType>
        <xsd:sequence>
          <xsd:element ref="pc:Terms" minOccurs="0" maxOccurs="1"/>
        </xsd:sequence>
      </xsd:complexType>
    </xsd:element>
    <xsd:element name="TaxCatchAll" ma:index="15" nillable="true" ma:displayName="Taxonomy Catch All Column" ma:description="" ma:hidden="true" ma:list="{ce45e0a4-74f0-41db-b90b-1c3248e21f9b}" ma:internalName="TaxCatchAll" ma:showField="CatchAllData" ma:web="8344ce34-14a5-496e-ab9e-f581766bdecd">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description="" ma:hidden="true" ma:list="{ce45e0a4-74f0-41db-b90b-1c3248e21f9b}" ma:internalName="TaxCatchAllLabel" ma:readOnly="true" ma:showField="CatchAllDataLabel" ma:web="8344ce34-14a5-496e-ab9e-f581766bdecd">
      <xsd:complexType>
        <xsd:complexContent>
          <xsd:extension base="dms:MultiChoiceLookup">
            <xsd:sequence>
              <xsd:element name="Value" type="dms:Lookup" maxOccurs="unbounded" minOccurs="0" nillable="true"/>
            </xsd:sequence>
          </xsd:extension>
        </xsd:complexContent>
      </xsd:complexType>
    </xsd:element>
    <xsd:element name="peb8f3fab875401ca34a9f28cac46400" ma:index="18" nillable="true" ma:taxonomy="true" ma:internalName="peb8f3fab875401ca34a9f28cac46400" ma:taxonomyFieldName="SecurityClassification" ma:displayName="SecurityClassification" ma:default="" ma:fieldId="{9eb8f3fa-b875-401c-a34a-9f28cac46400}" ma:sspId="fbabd5ee-c98c-4a9b-aa64-c82fd249b873" ma:termSetId="cb8bbbf2-2a11-43af-a18e-40ed7c8e4b1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fbabd5ee-c98c-4a9b-aa64-c82fd249b873" ContentTypeId="0x010100672A3FCA98991645BE083C320B7539B70204"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28A177-BCC8-4321-9156-F794590EECE7}">
  <ds:schemaRefs>
    <ds:schemaRef ds:uri="http://schemas.microsoft.com/office/2006/metadata/properties"/>
    <ds:schemaRef ds:uri="http://schemas.microsoft.com/office/infopath/2007/PartnerControls"/>
    <ds:schemaRef ds:uri="http://purl.org/dc/dcmitype/"/>
    <ds:schemaRef ds:uri="http://www.w3.org/XML/1998/namespace"/>
    <ds:schemaRef ds:uri="http://schemas.openxmlformats.org/package/2006/metadata/core-properties"/>
    <ds:schemaRef ds:uri="http://purl.org/dc/terms/"/>
    <ds:schemaRef ds:uri="http://schemas.microsoft.com/office/2006/documentManagement/types"/>
    <ds:schemaRef ds:uri="http://purl.org/dc/elements/1.1/"/>
    <ds:schemaRef ds:uri="41b3ec6c-eebd-4435-b1cb-6f93f025f7d1"/>
  </ds:schemaRefs>
</ds:datastoreItem>
</file>

<file path=customXml/itemProps2.xml><?xml version="1.0" encoding="utf-8"?>
<ds:datastoreItem xmlns:ds="http://schemas.openxmlformats.org/officeDocument/2006/customXml" ds:itemID="{D0197619-93B1-4690-9E07-27E6538E55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b3ec6c-eebd-4435-b1cb-6f93f025f7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47D0B5-B26C-42A1-8900-96D6601653F9}">
  <ds:schemaRefs>
    <ds:schemaRef ds:uri="Microsoft.SharePoint.Taxonomy.ContentTypeSync"/>
  </ds:schemaRefs>
</ds:datastoreItem>
</file>

<file path=customXml/itemProps4.xml><?xml version="1.0" encoding="utf-8"?>
<ds:datastoreItem xmlns:ds="http://schemas.openxmlformats.org/officeDocument/2006/customXml" ds:itemID="{6349246A-691C-4F42-934E-2B06943BE6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370</Words>
  <Characters>2112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Walton, Alastair</dc:creator>
  <cp:keywords/>
  <dc:description/>
  <cp:lastModifiedBy>NEWMAN, Harriet L</cp:lastModifiedBy>
  <cp:revision>2</cp:revision>
  <dcterms:created xsi:type="dcterms:W3CDTF">2021-05-20T15:10:00Z</dcterms:created>
  <dcterms:modified xsi:type="dcterms:W3CDTF">2021-05-20T15:10:00Z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0x010100672A3FCA98991645BE083C320B7539B702040083EAC171D9A6EF4BBEAAFC95859D7CF3</vt:lpwstr>
  </property>
  <property fmtid="{D5CDD505-2E9C-101B-9397-08002B2CF9AE}" pid="3" name="Directorate">
    <vt:lpwstr/>
  </property>
  <property fmtid="{D5CDD505-2E9C-101B-9397-08002B2CF9AE}" pid="4" name="SecurityClassification">
    <vt:lpwstr/>
  </property>
</Properties>
</file>